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36F25" w14:textId="77777777" w:rsidR="00C36844" w:rsidRDefault="00C36844" w:rsidP="00C36844">
      <w:pPr>
        <w:tabs>
          <w:tab w:val="left" w:pos="-1440"/>
        </w:tabs>
        <w:ind w:left="2160" w:hanging="216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PIA 2528</w:t>
      </w:r>
    </w:p>
    <w:p w14:paraId="1EABC2C6" w14:textId="77777777" w:rsidR="00C36844" w:rsidRDefault="00B83806" w:rsidP="00C36844">
      <w:pPr>
        <w:tabs>
          <w:tab w:val="left" w:pos="-1440"/>
        </w:tabs>
        <w:ind w:left="2160" w:hanging="21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Governance, Local Government and Civil Society</w:t>
      </w:r>
    </w:p>
    <w:p w14:paraId="3E5BE1B9" w14:textId="77777777" w:rsidR="00C36844" w:rsidRDefault="00C36844" w:rsidP="00C36844">
      <w:pPr>
        <w:tabs>
          <w:tab w:val="left" w:pos="-1440"/>
        </w:tabs>
        <w:ind w:left="2160" w:hanging="2160"/>
        <w:jc w:val="center"/>
        <w:rPr>
          <w:rFonts w:ascii="Times New Roman" w:hAnsi="Times New Roman"/>
          <w:b/>
          <w:sz w:val="28"/>
          <w:szCs w:val="28"/>
        </w:rPr>
      </w:pPr>
    </w:p>
    <w:p w14:paraId="65EF4E19" w14:textId="77777777" w:rsidR="00C36844" w:rsidRDefault="00C36844" w:rsidP="00C36844">
      <w:pPr>
        <w:tabs>
          <w:tab w:val="left" w:pos="-1440"/>
        </w:tabs>
        <w:ind w:left="2160" w:hanging="21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Final Discussion</w:t>
      </w:r>
    </w:p>
    <w:p w14:paraId="2893F165" w14:textId="77777777" w:rsidR="00C36844" w:rsidRDefault="00C36844" w:rsidP="00C36844">
      <w:pPr>
        <w:tabs>
          <w:tab w:val="left" w:pos="-1440"/>
        </w:tabs>
        <w:ind w:left="2160" w:hanging="21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September 28, 2018</w:t>
      </w:r>
    </w:p>
    <w:p w14:paraId="4EA08123" w14:textId="77777777" w:rsidR="00C36844" w:rsidRDefault="00C36844" w:rsidP="00C36844">
      <w:pPr>
        <w:tabs>
          <w:tab w:val="left" w:pos="-1440"/>
        </w:tabs>
        <w:ind w:left="2160" w:hanging="2160"/>
        <w:jc w:val="center"/>
        <w:rPr>
          <w:rFonts w:ascii="Times New Roman" w:hAnsi="Times New Roman"/>
          <w:b/>
          <w:sz w:val="28"/>
          <w:szCs w:val="28"/>
        </w:rPr>
      </w:pPr>
    </w:p>
    <w:p w14:paraId="7E87068F" w14:textId="77777777" w:rsidR="00C36844" w:rsidRDefault="00C36844" w:rsidP="00C36844">
      <w:pPr>
        <w:tabs>
          <w:tab w:val="left" w:pos="-1440"/>
        </w:tabs>
        <w:ind w:left="2160" w:hanging="21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Below are your final group assignments.  Please prepare a </w:t>
      </w:r>
      <w:proofErr w:type="gramStart"/>
      <w:r>
        <w:rPr>
          <w:rFonts w:ascii="Times New Roman" w:hAnsi="Times New Roman"/>
          <w:b/>
          <w:sz w:val="28"/>
          <w:szCs w:val="28"/>
        </w:rPr>
        <w:t>10-15 minute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group</w:t>
      </w:r>
    </w:p>
    <w:p w14:paraId="1D139CE7" w14:textId="77777777" w:rsidR="00C36844" w:rsidRDefault="00C36844" w:rsidP="00CA6634">
      <w:pPr>
        <w:tabs>
          <w:tab w:val="left" w:pos="-1440"/>
        </w:tabs>
        <w:ind w:left="2160" w:hanging="21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Presentation on the readings assigned to your group. Please identify common </w:t>
      </w:r>
    </w:p>
    <w:p w14:paraId="147714A0" w14:textId="77777777" w:rsidR="00C36844" w:rsidRDefault="00C36844" w:rsidP="00CA6634">
      <w:pPr>
        <w:tabs>
          <w:tab w:val="left" w:pos="-1440"/>
        </w:tabs>
        <w:ind w:left="2160" w:hanging="21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Themes that come out of your readings and differences in views that are </w:t>
      </w:r>
    </w:p>
    <w:p w14:paraId="375EF546" w14:textId="77777777" w:rsidR="00C36844" w:rsidRDefault="00C36844" w:rsidP="00CA6634">
      <w:pPr>
        <w:tabs>
          <w:tab w:val="left" w:pos="-1440"/>
        </w:tabs>
        <w:ind w:left="2160" w:hanging="21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expressed. Be prepared to ask and answer questions to/from the other groups.</w:t>
      </w:r>
    </w:p>
    <w:p w14:paraId="50F44C48" w14:textId="77777777" w:rsidR="00C36844" w:rsidRDefault="00C36844" w:rsidP="00CA6634">
      <w:pPr>
        <w:tabs>
          <w:tab w:val="left" w:pos="-1440"/>
        </w:tabs>
        <w:ind w:left="2160" w:hanging="2160"/>
        <w:jc w:val="both"/>
        <w:rPr>
          <w:rFonts w:ascii="Times New Roman" w:hAnsi="Times New Roman"/>
          <w:b/>
          <w:sz w:val="28"/>
          <w:szCs w:val="28"/>
        </w:rPr>
      </w:pPr>
    </w:p>
    <w:p w14:paraId="471F356E" w14:textId="77777777" w:rsidR="00CA6634" w:rsidRDefault="00CA6634" w:rsidP="00CA6634">
      <w:pPr>
        <w:tabs>
          <w:tab w:val="left" w:pos="-1440"/>
        </w:tabs>
        <w:ind w:left="2160" w:hanging="21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Group One:</w:t>
      </w:r>
      <w:r w:rsidRPr="000E26C0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Donors, </w:t>
      </w:r>
      <w:r w:rsidRPr="000E26C0">
        <w:rPr>
          <w:rFonts w:ascii="Times New Roman" w:hAnsi="Times New Roman"/>
          <w:b/>
          <w:sz w:val="28"/>
          <w:szCs w:val="28"/>
        </w:rPr>
        <w:t xml:space="preserve">Grants, </w:t>
      </w:r>
      <w:r>
        <w:rPr>
          <w:rFonts w:ascii="Times New Roman" w:hAnsi="Times New Roman"/>
          <w:b/>
          <w:sz w:val="28"/>
          <w:szCs w:val="28"/>
        </w:rPr>
        <w:t xml:space="preserve">and </w:t>
      </w:r>
      <w:r w:rsidRPr="000E26C0">
        <w:rPr>
          <w:rFonts w:ascii="Times New Roman" w:hAnsi="Times New Roman"/>
          <w:b/>
          <w:sz w:val="28"/>
          <w:szCs w:val="28"/>
        </w:rPr>
        <w:t>Contracts</w:t>
      </w:r>
      <w:r>
        <w:rPr>
          <w:rFonts w:ascii="Times New Roman" w:hAnsi="Times New Roman"/>
          <w:b/>
          <w:sz w:val="28"/>
          <w:szCs w:val="28"/>
        </w:rPr>
        <w:t xml:space="preserve">:  The </w:t>
      </w:r>
      <w:r w:rsidRPr="000E26C0">
        <w:rPr>
          <w:rFonts w:ascii="Times New Roman" w:hAnsi="Times New Roman"/>
          <w:b/>
          <w:sz w:val="28"/>
          <w:szCs w:val="28"/>
        </w:rPr>
        <w:t>Privatization Debate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13519D8C" w14:textId="77777777" w:rsidR="00CA6634" w:rsidRPr="00494C35" w:rsidRDefault="00CA6634" w:rsidP="00CA6634">
      <w:pPr>
        <w:tabs>
          <w:tab w:val="left" w:pos="-1440"/>
        </w:tabs>
        <w:ind w:left="2160" w:hanging="216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3D15BC81" w14:textId="77777777" w:rsidR="00CA6634" w:rsidRDefault="00CA6634" w:rsidP="00CA6634">
      <w:pPr>
        <w:ind w:left="2880"/>
        <w:jc w:val="both"/>
        <w:rPr>
          <w:rFonts w:ascii="Times New Roman" w:hAnsi="Times New Roman"/>
          <w:b/>
          <w:sz w:val="28"/>
          <w:szCs w:val="28"/>
        </w:rPr>
      </w:pPr>
      <w:r w:rsidRPr="000E26C0">
        <w:rPr>
          <w:rFonts w:ascii="Times New Roman" w:hAnsi="Times New Roman"/>
          <w:b/>
          <w:sz w:val="28"/>
          <w:szCs w:val="28"/>
        </w:rPr>
        <w:t>Zakaria, Chapter 5</w:t>
      </w:r>
    </w:p>
    <w:p w14:paraId="05ED86FF" w14:textId="77777777" w:rsidR="00CA6634" w:rsidRDefault="00CA6634" w:rsidP="00CA6634">
      <w:pPr>
        <w:ind w:left="28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Bergner, Chapter 5-7</w:t>
      </w:r>
    </w:p>
    <w:p w14:paraId="046087DB" w14:textId="77777777" w:rsidR="00CA6634" w:rsidRDefault="00CA6634" w:rsidP="00CA6634">
      <w:pPr>
        <w:ind w:left="288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Levitsky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and </w:t>
      </w:r>
      <w:proofErr w:type="spellStart"/>
      <w:r>
        <w:rPr>
          <w:rFonts w:ascii="Times New Roman" w:hAnsi="Times New Roman"/>
          <w:b/>
          <w:sz w:val="28"/>
          <w:szCs w:val="28"/>
        </w:rPr>
        <w:t>Ziblatt</w:t>
      </w:r>
      <w:proofErr w:type="spellEnd"/>
      <w:r>
        <w:rPr>
          <w:rFonts w:ascii="Times New Roman" w:hAnsi="Times New Roman"/>
          <w:b/>
          <w:sz w:val="28"/>
          <w:szCs w:val="28"/>
        </w:rPr>
        <w:t>, Chapter 5</w:t>
      </w:r>
    </w:p>
    <w:p w14:paraId="06489E46" w14:textId="77777777" w:rsidR="00CA6634" w:rsidRPr="00613CC8" w:rsidRDefault="00CA6634" w:rsidP="00CA6634">
      <w:pPr>
        <w:ind w:left="28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Blaine Harden, “Good Intentions,” in </w:t>
      </w:r>
      <w:r>
        <w:rPr>
          <w:rFonts w:ascii="Times New Roman" w:hAnsi="Times New Roman"/>
          <w:b/>
          <w:sz w:val="28"/>
          <w:szCs w:val="28"/>
          <w:u w:val="single"/>
        </w:rPr>
        <w:t>Africa</w:t>
      </w:r>
      <w:r>
        <w:rPr>
          <w:rFonts w:ascii="Times New Roman" w:hAnsi="Times New Roman"/>
          <w:b/>
          <w:sz w:val="28"/>
          <w:szCs w:val="28"/>
        </w:rPr>
        <w:t>, pp. 177-216</w:t>
      </w:r>
    </w:p>
    <w:p w14:paraId="2AECA25F" w14:textId="77777777" w:rsidR="00CA6634" w:rsidRDefault="00CA6634" w:rsidP="00CA6634">
      <w:pPr>
        <w:ind w:left="28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Nick </w:t>
      </w:r>
      <w:proofErr w:type="spellStart"/>
      <w:r>
        <w:rPr>
          <w:rFonts w:ascii="Times New Roman" w:hAnsi="Times New Roman"/>
          <w:b/>
          <w:sz w:val="28"/>
          <w:szCs w:val="28"/>
        </w:rPr>
        <w:t>Kotz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Jamie Whitten, Permanent Secretary of </w:t>
      </w:r>
      <w:r>
        <w:rPr>
          <w:rFonts w:ascii="Times New Roman" w:hAnsi="Times New Roman"/>
          <w:b/>
          <w:sz w:val="28"/>
          <w:szCs w:val="28"/>
        </w:rPr>
        <w:tab/>
        <w:t>Agriculture,” in Peters and Rothchild, pp. 84-98</w:t>
      </w:r>
    </w:p>
    <w:p w14:paraId="531DE02A" w14:textId="77777777" w:rsidR="00CA6634" w:rsidRDefault="00CA6634" w:rsidP="00CA6634">
      <w:pPr>
        <w:ind w:left="28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Jean </w:t>
      </w:r>
      <w:proofErr w:type="spellStart"/>
      <w:r>
        <w:rPr>
          <w:rFonts w:ascii="Times New Roman" w:hAnsi="Times New Roman"/>
          <w:b/>
          <w:sz w:val="28"/>
          <w:szCs w:val="28"/>
        </w:rPr>
        <w:t>Geono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“The Social Contract, in Green and </w:t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Walzer</w:t>
      </w:r>
      <w:proofErr w:type="spellEnd"/>
      <w:r>
        <w:rPr>
          <w:rFonts w:ascii="Times New Roman" w:hAnsi="Times New Roman"/>
          <w:b/>
          <w:sz w:val="28"/>
          <w:szCs w:val="28"/>
        </w:rPr>
        <w:t>, pp. 48-56</w:t>
      </w:r>
    </w:p>
    <w:p w14:paraId="3C2D9A4D" w14:textId="77777777" w:rsidR="00CA6634" w:rsidRDefault="00CA6634" w:rsidP="00CA6634">
      <w:pPr>
        <w:ind w:left="2880"/>
        <w:jc w:val="both"/>
        <w:rPr>
          <w:rFonts w:ascii="Times New Roman" w:hAnsi="Times New Roman"/>
          <w:b/>
          <w:sz w:val="28"/>
          <w:szCs w:val="28"/>
        </w:rPr>
      </w:pPr>
    </w:p>
    <w:p w14:paraId="3C855D28" w14:textId="77777777" w:rsidR="00CA6634" w:rsidRPr="000E26C0" w:rsidRDefault="00CA6634" w:rsidP="00CA66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Group Two:</w:t>
      </w:r>
      <w:r w:rsidRPr="000E26C0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International Donors, Governance and Civil Society</w:t>
      </w:r>
    </w:p>
    <w:p w14:paraId="6353918F" w14:textId="77777777" w:rsidR="00CA6634" w:rsidRPr="000E26C0" w:rsidRDefault="00CA6634" w:rsidP="00CA6634">
      <w:pPr>
        <w:jc w:val="both"/>
        <w:rPr>
          <w:rFonts w:ascii="Times New Roman" w:hAnsi="Times New Roman"/>
          <w:b/>
          <w:sz w:val="28"/>
          <w:szCs w:val="28"/>
        </w:rPr>
      </w:pPr>
    </w:p>
    <w:p w14:paraId="18040679" w14:textId="77777777" w:rsidR="00CA6634" w:rsidRDefault="00CA6634" w:rsidP="00CA6634">
      <w:pPr>
        <w:pStyle w:val="Heading5"/>
        <w:ind w:left="2160" w:firstLine="72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Dahl, Chapter 5 and Afterward</w:t>
      </w:r>
    </w:p>
    <w:p w14:paraId="6D791C88" w14:textId="77777777" w:rsidR="00CA6634" w:rsidRPr="008B133F" w:rsidRDefault="00CA6634" w:rsidP="00CA6634">
      <w:pPr>
        <w:pStyle w:val="Heading5"/>
        <w:ind w:left="2160" w:firstLine="72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B133F">
        <w:rPr>
          <w:rFonts w:ascii="Times New Roman" w:hAnsi="Times New Roman"/>
          <w:b/>
          <w:color w:val="000000" w:themeColor="text1"/>
          <w:sz w:val="28"/>
          <w:szCs w:val="28"/>
        </w:rPr>
        <w:t>Bates, Chapter 6</w:t>
      </w:r>
    </w:p>
    <w:p w14:paraId="5A487FAC" w14:textId="77777777" w:rsidR="00CA6634" w:rsidRDefault="00CA6634" w:rsidP="00CA6634">
      <w:pPr>
        <w:ind w:left="28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Zakaria, Chapter 6, Conclusion and Afterward</w:t>
      </w:r>
    </w:p>
    <w:p w14:paraId="2A56C37A" w14:textId="77777777" w:rsidR="00CA6634" w:rsidRDefault="00CA6634" w:rsidP="00CA6634">
      <w:pPr>
        <w:tabs>
          <w:tab w:val="left" w:pos="-1440"/>
        </w:tabs>
        <w:ind w:left="28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Bergner, </w:t>
      </w:r>
      <w:proofErr w:type="gramStart"/>
      <w:r>
        <w:rPr>
          <w:rFonts w:ascii="Times New Roman" w:hAnsi="Times New Roman"/>
          <w:b/>
          <w:sz w:val="28"/>
          <w:szCs w:val="28"/>
        </w:rPr>
        <w:t>Chapters  8</w:t>
      </w:r>
      <w:proofErr w:type="gramEnd"/>
      <w:r>
        <w:rPr>
          <w:rFonts w:ascii="Times New Roman" w:hAnsi="Times New Roman"/>
          <w:b/>
          <w:sz w:val="28"/>
          <w:szCs w:val="28"/>
        </w:rPr>
        <w:t>-10</w:t>
      </w:r>
      <w:r w:rsidRPr="000E26C0">
        <w:rPr>
          <w:rFonts w:ascii="Times New Roman" w:hAnsi="Times New Roman"/>
          <w:b/>
          <w:sz w:val="28"/>
          <w:szCs w:val="28"/>
        </w:rPr>
        <w:tab/>
      </w:r>
    </w:p>
    <w:p w14:paraId="5D95D890" w14:textId="77777777" w:rsidR="00CA6634" w:rsidRDefault="00CA6634" w:rsidP="00CA6634">
      <w:pPr>
        <w:ind w:left="28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Paul Theroux, “Scenes from a Curfew” and “Tarzan </w:t>
      </w:r>
      <w:r>
        <w:rPr>
          <w:rFonts w:ascii="Times New Roman" w:hAnsi="Times New Roman"/>
          <w:b/>
          <w:sz w:val="28"/>
          <w:szCs w:val="28"/>
        </w:rPr>
        <w:tab/>
        <w:t xml:space="preserve">Is an </w:t>
      </w:r>
      <w:proofErr w:type="gramStart"/>
      <w:r>
        <w:rPr>
          <w:rFonts w:ascii="Times New Roman" w:hAnsi="Times New Roman"/>
          <w:b/>
          <w:sz w:val="28"/>
          <w:szCs w:val="28"/>
        </w:rPr>
        <w:t>Expatriate 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in Theroux, pp.  23-39.</w:t>
      </w:r>
    </w:p>
    <w:p w14:paraId="58A203D2" w14:textId="77777777" w:rsidR="00CA6634" w:rsidRDefault="00CA6634" w:rsidP="00CA6634">
      <w:pPr>
        <w:ind w:left="2880"/>
        <w:jc w:val="both"/>
        <w:rPr>
          <w:rFonts w:ascii="Times New Roman" w:hAnsi="Times New Roman"/>
          <w:b/>
          <w:sz w:val="28"/>
          <w:szCs w:val="28"/>
        </w:rPr>
      </w:pPr>
    </w:p>
    <w:p w14:paraId="5A7984A0" w14:textId="77777777" w:rsidR="00C36844" w:rsidRDefault="00CA6634" w:rsidP="00CA6634">
      <w:pPr>
        <w:tabs>
          <w:tab w:val="left" w:pos="-1440"/>
        </w:tabs>
        <w:ind w:left="2880" w:hanging="28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Group Three</w:t>
      </w:r>
      <w:r w:rsidRPr="000E26C0">
        <w:rPr>
          <w:rFonts w:ascii="Times New Roman" w:hAnsi="Times New Roman"/>
          <w:b/>
          <w:sz w:val="28"/>
          <w:szCs w:val="28"/>
        </w:rPr>
        <w:t>:</w:t>
      </w:r>
      <w:r w:rsidRPr="000E26C0">
        <w:rPr>
          <w:rFonts w:ascii="Times New Roman" w:hAnsi="Times New Roman"/>
          <w:b/>
          <w:sz w:val="28"/>
          <w:szCs w:val="28"/>
        </w:rPr>
        <w:tab/>
      </w:r>
      <w:r w:rsidR="00C36844">
        <w:rPr>
          <w:rFonts w:ascii="Times New Roman" w:hAnsi="Times New Roman"/>
          <w:b/>
          <w:sz w:val="28"/>
          <w:szCs w:val="28"/>
        </w:rPr>
        <w:t>Institution Building, Conflict and Governance</w:t>
      </w:r>
    </w:p>
    <w:p w14:paraId="02E1D934" w14:textId="77777777" w:rsidR="00C36844" w:rsidRDefault="00C36844" w:rsidP="00CA6634">
      <w:pPr>
        <w:tabs>
          <w:tab w:val="left" w:pos="-1440"/>
        </w:tabs>
        <w:ind w:left="2880" w:hanging="2880"/>
        <w:jc w:val="both"/>
        <w:rPr>
          <w:rFonts w:ascii="Times New Roman" w:hAnsi="Times New Roman"/>
          <w:b/>
          <w:sz w:val="28"/>
          <w:szCs w:val="28"/>
        </w:rPr>
      </w:pPr>
    </w:p>
    <w:p w14:paraId="2D5642A9" w14:textId="77777777" w:rsidR="00CA6634" w:rsidRDefault="00CA6634" w:rsidP="00CA6634">
      <w:pPr>
        <w:tabs>
          <w:tab w:val="left" w:pos="-1440"/>
        </w:tabs>
        <w:ind w:left="2880" w:hanging="28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Bergner, Chapters 11-14</w:t>
      </w:r>
    </w:p>
    <w:p w14:paraId="61480BA9" w14:textId="77777777" w:rsidR="00CA6634" w:rsidRDefault="00CA6634" w:rsidP="00CA6634">
      <w:pPr>
        <w:ind w:left="288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Mahasweta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Devi, “</w:t>
      </w:r>
      <w:proofErr w:type="spellStart"/>
      <w:r>
        <w:rPr>
          <w:rFonts w:ascii="Times New Roman" w:hAnsi="Times New Roman"/>
          <w:b/>
          <w:sz w:val="28"/>
          <w:szCs w:val="28"/>
        </w:rPr>
        <w:t>Dhowli</w:t>
      </w:r>
      <w:proofErr w:type="spellEnd"/>
      <w:r>
        <w:rPr>
          <w:rFonts w:ascii="Times New Roman" w:hAnsi="Times New Roman"/>
          <w:b/>
          <w:sz w:val="28"/>
          <w:szCs w:val="28"/>
        </w:rPr>
        <w:t>” in Solomon, pp.230-257</w:t>
      </w:r>
    </w:p>
    <w:p w14:paraId="23F44111" w14:textId="77777777" w:rsidR="00CA6634" w:rsidRDefault="00CA6634" w:rsidP="00CA6634">
      <w:pPr>
        <w:ind w:left="2880"/>
        <w:jc w:val="both"/>
        <w:rPr>
          <w:rFonts w:ascii="Times New Roman" w:hAnsi="Times New Roman"/>
          <w:b/>
          <w:sz w:val="28"/>
          <w:szCs w:val="28"/>
        </w:rPr>
      </w:pPr>
      <w:r w:rsidRPr="000E26C0">
        <w:rPr>
          <w:rFonts w:ascii="Times New Roman" w:hAnsi="Times New Roman"/>
          <w:b/>
          <w:sz w:val="28"/>
          <w:szCs w:val="28"/>
        </w:rPr>
        <w:t>Picard</w:t>
      </w:r>
      <w:r>
        <w:rPr>
          <w:rFonts w:ascii="Times New Roman" w:hAnsi="Times New Roman"/>
          <w:b/>
          <w:sz w:val="28"/>
          <w:szCs w:val="28"/>
        </w:rPr>
        <w:t xml:space="preserve"> and </w:t>
      </w:r>
      <w:proofErr w:type="spellStart"/>
      <w:r>
        <w:rPr>
          <w:rFonts w:ascii="Times New Roman" w:hAnsi="Times New Roman"/>
          <w:b/>
          <w:sz w:val="28"/>
          <w:szCs w:val="28"/>
        </w:rPr>
        <w:t>Moudoud</w:t>
      </w:r>
      <w:proofErr w:type="spellEnd"/>
      <w:r>
        <w:rPr>
          <w:rFonts w:ascii="Times New Roman" w:hAnsi="Times New Roman"/>
          <w:b/>
          <w:sz w:val="28"/>
          <w:szCs w:val="28"/>
        </w:rPr>
        <w:t>, “</w:t>
      </w:r>
      <w:r w:rsidRPr="000E26C0">
        <w:rPr>
          <w:rFonts w:ascii="Times New Roman" w:hAnsi="Times New Roman"/>
          <w:b/>
          <w:sz w:val="28"/>
          <w:szCs w:val="28"/>
        </w:rPr>
        <w:t xml:space="preserve">The 2008 Guinea Conakry </w:t>
      </w:r>
      <w:r>
        <w:rPr>
          <w:rFonts w:ascii="Times New Roman" w:hAnsi="Times New Roman"/>
          <w:b/>
          <w:sz w:val="28"/>
          <w:szCs w:val="28"/>
        </w:rPr>
        <w:tab/>
      </w:r>
      <w:r w:rsidRPr="000E26C0">
        <w:rPr>
          <w:rFonts w:ascii="Times New Roman" w:hAnsi="Times New Roman"/>
          <w:b/>
          <w:sz w:val="28"/>
          <w:szCs w:val="28"/>
        </w:rPr>
        <w:t>coup: Nei</w:t>
      </w:r>
      <w:r>
        <w:rPr>
          <w:rFonts w:ascii="Times New Roman" w:hAnsi="Times New Roman"/>
          <w:b/>
          <w:sz w:val="28"/>
          <w:szCs w:val="28"/>
        </w:rPr>
        <w:t>ther inevitable nor inexorable”</w:t>
      </w:r>
    </w:p>
    <w:p w14:paraId="6C70E784" w14:textId="77777777" w:rsidR="00CA6634" w:rsidRPr="008C6BF2" w:rsidRDefault="00CA6634" w:rsidP="00CA6634">
      <w:pPr>
        <w:ind w:left="288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Nadine Gordimer, “Oral History, in Gordimer,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A </w:t>
      </w:r>
      <w:r w:rsidRPr="008C6BF2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>Soldier’s Embrace”</w:t>
      </w:r>
    </w:p>
    <w:p w14:paraId="426E9196" w14:textId="77777777" w:rsidR="00CA6634" w:rsidRDefault="00CA6634" w:rsidP="00CA6634">
      <w:pPr>
        <w:tabs>
          <w:tab w:val="left" w:pos="-1440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</w:p>
    <w:p w14:paraId="26D41138" w14:textId="77777777" w:rsidR="00281BC7" w:rsidRDefault="00067B23"/>
    <w:sectPr w:rsidR="00281BC7" w:rsidSect="00CF1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634"/>
    <w:rsid w:val="00067B23"/>
    <w:rsid w:val="00164AE2"/>
    <w:rsid w:val="00207D3A"/>
    <w:rsid w:val="00381E41"/>
    <w:rsid w:val="003F6245"/>
    <w:rsid w:val="004303F9"/>
    <w:rsid w:val="00474823"/>
    <w:rsid w:val="004D4088"/>
    <w:rsid w:val="00514A25"/>
    <w:rsid w:val="005A5BD2"/>
    <w:rsid w:val="006004A6"/>
    <w:rsid w:val="006375A3"/>
    <w:rsid w:val="00693804"/>
    <w:rsid w:val="006D2760"/>
    <w:rsid w:val="00705161"/>
    <w:rsid w:val="00716C84"/>
    <w:rsid w:val="007E04EA"/>
    <w:rsid w:val="00851F38"/>
    <w:rsid w:val="008753B8"/>
    <w:rsid w:val="008B64A1"/>
    <w:rsid w:val="00926C60"/>
    <w:rsid w:val="00940F6D"/>
    <w:rsid w:val="00AA4247"/>
    <w:rsid w:val="00B41BCF"/>
    <w:rsid w:val="00B82FBC"/>
    <w:rsid w:val="00B83806"/>
    <w:rsid w:val="00B85517"/>
    <w:rsid w:val="00C10F37"/>
    <w:rsid w:val="00C36844"/>
    <w:rsid w:val="00C6031C"/>
    <w:rsid w:val="00C97C74"/>
    <w:rsid w:val="00CA6634"/>
    <w:rsid w:val="00CD179B"/>
    <w:rsid w:val="00CF1D78"/>
    <w:rsid w:val="00DB21D8"/>
    <w:rsid w:val="00DE4B45"/>
    <w:rsid w:val="00E13B73"/>
    <w:rsid w:val="00E2162A"/>
    <w:rsid w:val="00E22FB1"/>
    <w:rsid w:val="00E9159E"/>
    <w:rsid w:val="00F01869"/>
    <w:rsid w:val="00F9139C"/>
    <w:rsid w:val="00FC5476"/>
    <w:rsid w:val="00FE58DF"/>
    <w:rsid w:val="00FE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000A6F"/>
  <w14:defaultImageDpi w14:val="32767"/>
  <w15:chartTrackingRefBased/>
  <w15:docId w15:val="{8110C6C8-58F3-9D45-82A2-A159C561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6634"/>
    <w:pPr>
      <w:widowControl w:val="0"/>
    </w:pPr>
    <w:rPr>
      <w:rFonts w:ascii="Courier" w:eastAsia="Times New Roman" w:hAnsi="Courier" w:cs="Times New Roman"/>
      <w:snapToGrid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66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A6634"/>
    <w:rPr>
      <w:rFonts w:asciiTheme="majorHAnsi" w:eastAsiaTheme="majorEastAsia" w:hAnsiTheme="majorHAnsi" w:cstheme="majorBidi"/>
      <w:snapToGrid w:val="0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Picard, Louis A</dc:creator>
  <cp:keywords/>
  <dc:description/>
  <cp:lastModifiedBy>Conte, Maura E.</cp:lastModifiedBy>
  <cp:revision>2</cp:revision>
  <dcterms:created xsi:type="dcterms:W3CDTF">2018-11-14T20:07:00Z</dcterms:created>
  <dcterms:modified xsi:type="dcterms:W3CDTF">2018-11-14T20:07:00Z</dcterms:modified>
</cp:coreProperties>
</file>